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739BE" w14:textId="77777777" w:rsidR="00696E1C" w:rsidRDefault="00696E1C" w:rsidP="00696E1C">
      <w:pPr>
        <w:jc w:val="center"/>
        <w:rPr>
          <w:b/>
          <w:bCs/>
          <w:sz w:val="36"/>
          <w:szCs w:val="36"/>
        </w:rPr>
      </w:pPr>
    </w:p>
    <w:p w14:paraId="171D9B58" w14:textId="19721B6F" w:rsidR="00696E1C" w:rsidRPr="00B86C8D" w:rsidRDefault="00EB6348" w:rsidP="00B86C8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</w:t>
      </w:r>
      <w:r w:rsidR="00696E1C" w:rsidRPr="00696E1C">
        <w:rPr>
          <w:b/>
          <w:bCs/>
          <w:sz w:val="36"/>
          <w:szCs w:val="36"/>
        </w:rPr>
        <w:t>Communication Protocols</w:t>
      </w:r>
    </w:p>
    <w:p w14:paraId="65DD4254" w14:textId="77777777" w:rsidR="00696E1C" w:rsidRPr="009C1A79" w:rsidRDefault="00696E1C" w:rsidP="00696E1C">
      <w:r w:rsidRPr="009C1A79">
        <w:t xml:space="preserve">At </w:t>
      </w:r>
      <w:r>
        <w:t>St Joseph’s College</w:t>
      </w:r>
      <w:r w:rsidRPr="009C1A79">
        <w:t>, we prioriti</w:t>
      </w:r>
      <w:r>
        <w:t>s</w:t>
      </w:r>
      <w:r w:rsidRPr="009C1A79">
        <w:t>e clear and effective communication while maintaining a healthy balance for our dedicated teach</w:t>
      </w:r>
      <w:r>
        <w:t>ing team</w:t>
      </w:r>
      <w:r w:rsidRPr="009C1A79">
        <w:t>. Here are our communication guidelines to ensure timely and thoughtful interactions with parents and students:</w:t>
      </w:r>
    </w:p>
    <w:p w14:paraId="744675AA" w14:textId="77777777" w:rsidR="00696E1C" w:rsidRPr="009C1A79" w:rsidRDefault="00696E1C" w:rsidP="00696E1C">
      <w:pPr>
        <w:numPr>
          <w:ilvl w:val="0"/>
          <w:numId w:val="2"/>
        </w:numPr>
        <w:spacing w:line="278" w:lineRule="auto"/>
      </w:pPr>
      <w:r w:rsidRPr="009C1A79">
        <w:rPr>
          <w:b/>
          <w:bCs/>
        </w:rPr>
        <w:t>Response Time</w:t>
      </w:r>
      <w:r w:rsidRPr="009C1A79">
        <w:t xml:space="preserve">: We aim to respond to all inquiries within </w:t>
      </w:r>
      <w:r w:rsidRPr="009C1A79">
        <w:rPr>
          <w:b/>
          <w:bCs/>
        </w:rPr>
        <w:t>2 business days</w:t>
      </w:r>
      <w:r w:rsidRPr="009C1A79">
        <w:t>. This allows our teachers to provide thorough and well-considered responses.</w:t>
      </w:r>
    </w:p>
    <w:p w14:paraId="4E1D0334" w14:textId="77777777" w:rsidR="00696E1C" w:rsidRPr="009C1A79" w:rsidRDefault="00696E1C" w:rsidP="00696E1C">
      <w:pPr>
        <w:numPr>
          <w:ilvl w:val="0"/>
          <w:numId w:val="2"/>
        </w:numPr>
        <w:spacing w:line="278" w:lineRule="auto"/>
      </w:pPr>
      <w:r w:rsidRPr="009C1A79">
        <w:rPr>
          <w:b/>
          <w:bCs/>
        </w:rPr>
        <w:t>Communication Hours</w:t>
      </w:r>
      <w:r w:rsidRPr="009C1A79">
        <w:t xml:space="preserve">: Our designated communication window is from </w:t>
      </w:r>
      <w:r w:rsidRPr="009C1A79">
        <w:rPr>
          <w:b/>
          <w:bCs/>
        </w:rPr>
        <w:t>6am to 6pm</w:t>
      </w:r>
      <w:r w:rsidRPr="009C1A79">
        <w:t>. We kindly request that teachers refrain from emailing students and parents outside of these hours to support a sustainable and healthy teaching environment.</w:t>
      </w:r>
    </w:p>
    <w:p w14:paraId="4A10B2E3" w14:textId="77777777" w:rsidR="00696E1C" w:rsidRPr="009C1A79" w:rsidRDefault="00696E1C" w:rsidP="00696E1C">
      <w:r w:rsidRPr="009C1A79">
        <w:t>Thank you for your understanding and support in upholding these communication expectations. Together, we can create an environment where effective communication thrives, while respecting the personal boundaries of our educators.</w:t>
      </w:r>
    </w:p>
    <w:p w14:paraId="132717FA" w14:textId="2EBC80DB" w:rsidR="00320701" w:rsidRDefault="00320701"/>
    <w:p w14:paraId="0CAF5BF3" w14:textId="77777777" w:rsidR="00D61523" w:rsidRDefault="00D61523"/>
    <w:sectPr w:rsidR="00D61523" w:rsidSect="00E27393">
      <w:headerReference w:type="default" r:id="rId10"/>
      <w:footerReference w:type="default" r:id="rId11"/>
      <w:pgSz w:w="11906" w:h="16838"/>
      <w:pgMar w:top="1440" w:right="1440" w:bottom="1440" w:left="144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EDF6E" w14:textId="77777777" w:rsidR="00FB0726" w:rsidRDefault="00FB0726" w:rsidP="00E27393">
      <w:pPr>
        <w:spacing w:after="0" w:line="240" w:lineRule="auto"/>
      </w:pPr>
      <w:r>
        <w:separator/>
      </w:r>
    </w:p>
  </w:endnote>
  <w:endnote w:type="continuationSeparator" w:id="0">
    <w:p w14:paraId="4AD24B24" w14:textId="77777777" w:rsidR="00FB0726" w:rsidRDefault="00FB0726" w:rsidP="00E2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ubtleEmphasis"/>
      </w:rPr>
      <w:id w:val="-541292598"/>
      <w:docPartObj>
        <w:docPartGallery w:val="Page Numbers (Bottom of Page)"/>
        <w:docPartUnique/>
      </w:docPartObj>
    </w:sdtPr>
    <w:sdtEndPr>
      <w:rPr>
        <w:rStyle w:val="DefaultParagraphFont"/>
        <w:i w:val="0"/>
        <w:iCs w:val="0"/>
        <w:color w:val="auto"/>
      </w:rPr>
    </w:sdtEndPr>
    <w:sdtContent>
      <w:sdt>
        <w:sdtPr>
          <w:rPr>
            <w:rStyle w:val="SubtleEmphasis"/>
          </w:rPr>
          <w:id w:val="-33274955"/>
          <w:docPartObj>
            <w:docPartGallery w:val="Page Numbers (Bottom of Page)"/>
            <w:docPartUnique/>
          </w:docPartObj>
        </w:sdtPr>
        <w:sdtEndPr>
          <w:rPr>
            <w:rStyle w:val="DefaultParagraphFont"/>
            <w:i w:val="0"/>
            <w:iCs w:val="0"/>
            <w:color w:val="auto"/>
          </w:rPr>
        </w:sdtEndPr>
        <w:sdtContent>
          <w:p w14:paraId="1ED06B6D" w14:textId="2BBB8FFE" w:rsidR="00E27393" w:rsidRDefault="00E27393" w:rsidP="00E27393">
            <w:pPr>
              <w:pStyle w:val="Footer"/>
              <w:rPr>
                <w:rStyle w:val="SubtleEmphasis"/>
              </w:rPr>
            </w:pPr>
          </w:p>
          <w:p w14:paraId="14B9AA73" w14:textId="558FC2F6" w:rsidR="00E27393" w:rsidRDefault="00050513" w:rsidP="00E27393">
            <w:pPr>
              <w:pStyle w:val="Footer"/>
              <w:rPr>
                <w:rStyle w:val="SubtleEmphasi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BB06483" wp14:editId="0793E2F9">
                  <wp:simplePos x="0" y="0"/>
                  <wp:positionH relativeFrom="page">
                    <wp:align>left</wp:align>
                  </wp:positionH>
                  <wp:positionV relativeFrom="paragraph">
                    <wp:posOffset>220269</wp:posOffset>
                  </wp:positionV>
                  <wp:extent cx="7557749" cy="1914264"/>
                  <wp:effectExtent l="0" t="0" r="5715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SJC Baseplate jpeg_Page_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749" cy="1914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9B2A83" w14:textId="77777777" w:rsidR="00E27393" w:rsidRDefault="00E27393" w:rsidP="00E27393">
            <w:pPr>
              <w:pStyle w:val="Footer"/>
              <w:rPr>
                <w:rStyle w:val="SubtleEmphasis"/>
              </w:rPr>
            </w:pPr>
          </w:p>
          <w:p w14:paraId="595AA93E" w14:textId="77777777" w:rsidR="00E27393" w:rsidRDefault="00E27393" w:rsidP="00E27393">
            <w:pPr>
              <w:pStyle w:val="Footer"/>
              <w:rPr>
                <w:color w:val="000000" w:themeColor="text1"/>
                <w:sz w:val="21"/>
                <w:szCs w:val="21"/>
              </w:rPr>
            </w:pPr>
          </w:p>
          <w:p w14:paraId="77DD2E73" w14:textId="77777777" w:rsidR="00E27393" w:rsidRDefault="00E27393" w:rsidP="00E27393">
            <w:pPr>
              <w:pStyle w:val="Footer"/>
              <w:rPr>
                <w:color w:val="000000" w:themeColor="text1"/>
                <w:sz w:val="21"/>
                <w:szCs w:val="21"/>
              </w:rPr>
            </w:pPr>
          </w:p>
          <w:p w14:paraId="5D781AB7" w14:textId="344515BA" w:rsidR="00E27393" w:rsidRDefault="00D45806" w:rsidP="00E27393">
            <w:pPr>
              <w:pStyle w:val="Footer"/>
            </w:pPr>
            <w:r>
              <w:rPr>
                <w:color w:val="000000" w:themeColor="text1"/>
                <w:sz w:val="21"/>
                <w:szCs w:val="21"/>
              </w:rPr>
              <w:t>e</w:t>
            </w:r>
            <w:r w:rsidR="00696E1C">
              <w:rPr>
                <w:color w:val="000000" w:themeColor="text1"/>
                <w:sz w:val="21"/>
                <w:szCs w:val="21"/>
              </w:rPr>
              <w:t>Communication Protocols at St Joseph’s College</w:t>
            </w:r>
            <w:r w:rsidR="00E27393">
              <w:rPr>
                <w:color w:val="000000" w:themeColor="text1"/>
                <w:sz w:val="21"/>
                <w:szCs w:val="21"/>
              </w:rPr>
              <w:tab/>
            </w:r>
            <w:r w:rsidR="00E27393">
              <w:rPr>
                <w:color w:val="000000" w:themeColor="text1"/>
                <w:sz w:val="21"/>
                <w:szCs w:val="21"/>
              </w:rPr>
              <w:tab/>
            </w:r>
            <w:r w:rsidR="00E27393" w:rsidRPr="002A7C53">
              <w:rPr>
                <w:rStyle w:val="SubtleEmphasis"/>
              </w:rPr>
              <w:t xml:space="preserve"> </w:t>
            </w:r>
            <w:r w:rsidR="00E27393">
              <w:rPr>
                <w:color w:val="000000" w:themeColor="text1"/>
                <w:sz w:val="21"/>
                <w:szCs w:val="21"/>
              </w:rPr>
              <w:t>Page</w:t>
            </w:r>
            <w:r w:rsidR="00E27393" w:rsidRPr="002A7C53">
              <w:rPr>
                <w:rStyle w:val="SubtleEmphasis"/>
              </w:rPr>
              <w:t xml:space="preserve"> | </w:t>
            </w:r>
            <w:r w:rsidR="00E27393" w:rsidRPr="002A7C53">
              <w:rPr>
                <w:rStyle w:val="SubtleEmphasis"/>
              </w:rPr>
              <w:fldChar w:fldCharType="begin"/>
            </w:r>
            <w:r w:rsidR="00E27393" w:rsidRPr="002A7C53">
              <w:rPr>
                <w:rStyle w:val="SubtleEmphasis"/>
              </w:rPr>
              <w:instrText xml:space="preserve"> PAGE   \* MERGEFORMAT </w:instrText>
            </w:r>
            <w:r w:rsidR="00E27393" w:rsidRPr="002A7C53">
              <w:rPr>
                <w:rStyle w:val="SubtleEmphasis"/>
              </w:rPr>
              <w:fldChar w:fldCharType="separate"/>
            </w:r>
            <w:r w:rsidR="00E27393">
              <w:rPr>
                <w:rStyle w:val="SubtleEmphasis"/>
              </w:rPr>
              <w:t>2</w:t>
            </w:r>
            <w:r w:rsidR="00E27393" w:rsidRPr="002A7C53">
              <w:rPr>
                <w:rStyle w:val="SubtleEmphasis"/>
              </w:rPr>
              <w:fldChar w:fldCharType="end"/>
            </w:r>
            <w:r w:rsidR="00E27393">
              <w:t xml:space="preserve"> </w:t>
            </w:r>
          </w:p>
        </w:sdtContent>
      </w:sdt>
      <w:p w14:paraId="3A454431" w14:textId="63A5D384" w:rsidR="00E27393" w:rsidRDefault="00E27393" w:rsidP="00E27393">
        <w:pPr>
          <w:pStyle w:val="Footer"/>
          <w:rPr>
            <w:rStyle w:val="SubtleEmphasis"/>
          </w:rPr>
        </w:pPr>
      </w:p>
      <w:p w14:paraId="3D8E8DEB" w14:textId="7058BA07" w:rsidR="00E27393" w:rsidRDefault="00E27393" w:rsidP="00E27393">
        <w:pPr>
          <w:pStyle w:val="Footer"/>
        </w:pPr>
        <w:r>
          <w:rPr>
            <w:color w:val="000000" w:themeColor="text1"/>
            <w:sz w:val="21"/>
            <w:szCs w:val="21"/>
          </w:rPr>
          <w:tab/>
        </w:r>
      </w:p>
    </w:sdtContent>
  </w:sdt>
  <w:p w14:paraId="7A879FC1" w14:textId="77777777" w:rsidR="00E27393" w:rsidRDefault="00E27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512EC" w14:textId="77777777" w:rsidR="00FB0726" w:rsidRDefault="00FB0726" w:rsidP="00E27393">
      <w:pPr>
        <w:spacing w:after="0" w:line="240" w:lineRule="auto"/>
      </w:pPr>
      <w:r>
        <w:separator/>
      </w:r>
    </w:p>
  </w:footnote>
  <w:footnote w:type="continuationSeparator" w:id="0">
    <w:p w14:paraId="34B8684C" w14:textId="77777777" w:rsidR="00FB0726" w:rsidRDefault="00FB0726" w:rsidP="00E27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0CC0A" w14:textId="10069EC6" w:rsidR="00E27393" w:rsidRDefault="00E2739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905CBD9" wp14:editId="49CA2602">
          <wp:simplePos x="0" y="0"/>
          <wp:positionH relativeFrom="column">
            <wp:posOffset>-821933</wp:posOffset>
          </wp:positionH>
          <wp:positionV relativeFrom="paragraph">
            <wp:posOffset>-339682</wp:posOffset>
          </wp:positionV>
          <wp:extent cx="3217762" cy="797759"/>
          <wp:effectExtent l="0" t="0" r="0" b="254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" name="SJC_LOGO_Landscape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7762" cy="797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20606"/>
    <w:multiLevelType w:val="multilevel"/>
    <w:tmpl w:val="864C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7E30EC"/>
    <w:multiLevelType w:val="hybridMultilevel"/>
    <w:tmpl w:val="F3663A52"/>
    <w:lvl w:ilvl="0" w:tplc="2B829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223333">
    <w:abstractNumId w:val="1"/>
  </w:num>
  <w:num w:numId="2" w16cid:durableId="103338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93"/>
    <w:rsid w:val="00050513"/>
    <w:rsid w:val="00054BED"/>
    <w:rsid w:val="000F3C91"/>
    <w:rsid w:val="0020442A"/>
    <w:rsid w:val="0024719F"/>
    <w:rsid w:val="00257D16"/>
    <w:rsid w:val="00320701"/>
    <w:rsid w:val="003810D7"/>
    <w:rsid w:val="00434C99"/>
    <w:rsid w:val="00474F50"/>
    <w:rsid w:val="00500549"/>
    <w:rsid w:val="005160D1"/>
    <w:rsid w:val="00536940"/>
    <w:rsid w:val="005D10CB"/>
    <w:rsid w:val="00696E1C"/>
    <w:rsid w:val="006B587A"/>
    <w:rsid w:val="006C7E15"/>
    <w:rsid w:val="00723C73"/>
    <w:rsid w:val="008940AA"/>
    <w:rsid w:val="008D57D3"/>
    <w:rsid w:val="00905222"/>
    <w:rsid w:val="00953D77"/>
    <w:rsid w:val="00A0107A"/>
    <w:rsid w:val="00A1234B"/>
    <w:rsid w:val="00A51812"/>
    <w:rsid w:val="00A52A5A"/>
    <w:rsid w:val="00AC2FE7"/>
    <w:rsid w:val="00AF012C"/>
    <w:rsid w:val="00B86C8D"/>
    <w:rsid w:val="00C04166"/>
    <w:rsid w:val="00C876BE"/>
    <w:rsid w:val="00CD667A"/>
    <w:rsid w:val="00D45806"/>
    <w:rsid w:val="00D61523"/>
    <w:rsid w:val="00E27393"/>
    <w:rsid w:val="00EB6348"/>
    <w:rsid w:val="00EC2402"/>
    <w:rsid w:val="00F00FF9"/>
    <w:rsid w:val="00FB0726"/>
    <w:rsid w:val="00FC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88025"/>
  <w15:chartTrackingRefBased/>
  <w15:docId w15:val="{055E9928-AB3D-41CF-855E-01D9D8F7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393"/>
  </w:style>
  <w:style w:type="paragraph" w:styleId="Footer">
    <w:name w:val="footer"/>
    <w:basedOn w:val="Normal"/>
    <w:link w:val="FooterChar"/>
    <w:uiPriority w:val="99"/>
    <w:unhideWhenUsed/>
    <w:rsid w:val="00E27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393"/>
  </w:style>
  <w:style w:type="character" w:styleId="SubtleEmphasis">
    <w:name w:val="Subtle Emphasis"/>
    <w:basedOn w:val="DefaultParagraphFont"/>
    <w:uiPriority w:val="19"/>
    <w:qFormat/>
    <w:rsid w:val="00E27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3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58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880028C3DF24AB45FADD03FB020C2" ma:contentTypeVersion="15" ma:contentTypeDescription="Create a new document." ma:contentTypeScope="" ma:versionID="80eb03a40e59f394a7aa9e75210c8501">
  <xsd:schema xmlns:xsd="http://www.w3.org/2001/XMLSchema" xmlns:xs="http://www.w3.org/2001/XMLSchema" xmlns:p="http://schemas.microsoft.com/office/2006/metadata/properties" xmlns:ns2="5e8e2115-dcc0-4806-a9fb-fb643f8e29b7" xmlns:ns3="db61a36e-783f-4029-b9cf-2b9787be0453" targetNamespace="http://schemas.microsoft.com/office/2006/metadata/properties" ma:root="true" ma:fieldsID="3aa26a2201c7938794b939997b5af352" ns2:_="" ns3:_="">
    <xsd:import namespace="5e8e2115-dcc0-4806-a9fb-fb643f8e29b7"/>
    <xsd:import namespace="db61a36e-783f-4029-b9cf-2b9787be0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e2115-dcc0-4806-a9fb-fb643f8e2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0e68215-630c-4fbe-8fa0-275eda565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1a36e-783f-4029-b9cf-2b9787be0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8dd88ee-8b5a-4df1-9925-e999bcc01f3b}" ma:internalName="TaxCatchAll" ma:showField="CatchAllData" ma:web="db61a36e-783f-4029-b9cf-2b9787be0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8e2115-dcc0-4806-a9fb-fb643f8e29b7">
      <Terms xmlns="http://schemas.microsoft.com/office/infopath/2007/PartnerControls"/>
    </lcf76f155ced4ddcb4097134ff3c332f>
    <TaxCatchAll xmlns="db61a36e-783f-4029-b9cf-2b9787be0453" xsi:nil="true"/>
  </documentManagement>
</p:properties>
</file>

<file path=customXml/itemProps1.xml><?xml version="1.0" encoding="utf-8"?>
<ds:datastoreItem xmlns:ds="http://schemas.openxmlformats.org/officeDocument/2006/customXml" ds:itemID="{8140AA47-37C6-493B-8949-510F675B8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C6088F-353F-4DEA-9D1C-FE0048E1F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e2115-dcc0-4806-a9fb-fb643f8e29b7"/>
    <ds:schemaRef ds:uri="db61a36e-783f-4029-b9cf-2b9787be0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5DF23A-31B3-499A-B687-FBCEF4444D47}">
  <ds:schemaRefs>
    <ds:schemaRef ds:uri="http://schemas.microsoft.com/office/2006/metadata/properties"/>
    <ds:schemaRef ds:uri="http://schemas.microsoft.com/office/infopath/2007/PartnerControls"/>
    <ds:schemaRef ds:uri="5e8e2115-dcc0-4806-a9fb-fb643f8e29b7"/>
    <ds:schemaRef ds:uri="db61a36e-783f-4029-b9cf-2b9787be04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Rennick</dc:creator>
  <cp:keywords/>
  <dc:description/>
  <cp:lastModifiedBy>Ellie Jolley</cp:lastModifiedBy>
  <cp:revision>22</cp:revision>
  <dcterms:created xsi:type="dcterms:W3CDTF">2022-01-25T04:28:00Z</dcterms:created>
  <dcterms:modified xsi:type="dcterms:W3CDTF">2024-09-18T23:29:00Z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0x01010065B880028C3DF24AB45FADD03FB020C2</vt:lpwstr>
  </property>
  <property fmtid="{D5CDD505-2E9C-101B-9397-08002B2CF9AE}" pid="3" name="Order">
    <vt:r8>1066400</vt:r8>
  </property>
</Properties>
</file>